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2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6569"/>
        <w:gridCol w:w="1486"/>
      </w:tblGrid>
      <w:tr w:rsidR="00D25AA2" w:rsidRPr="0076116D" w:rsidTr="00995905">
        <w:trPr>
          <w:trHeight w:val="445"/>
        </w:trPr>
        <w:tc>
          <w:tcPr>
            <w:tcW w:w="10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76116D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25AA2" w:rsidRPr="0076116D" w:rsidTr="00995905">
        <w:trPr>
          <w:trHeight w:val="4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ADI SOYADI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995905">
        <w:trPr>
          <w:trHeight w:val="4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İLETİŞİM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995905">
        <w:trPr>
          <w:trHeight w:val="515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EDİNDİM</w:t>
            </w:r>
          </w:p>
        </w:tc>
      </w:tr>
      <w:tr w:rsidR="00D25AA2" w:rsidRPr="0076116D" w:rsidTr="00995905">
        <w:trPr>
          <w:trHeight w:val="737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Çeşitli salgın hastalık </w:t>
            </w:r>
            <w:proofErr w:type="gramStart"/>
            <w:r w:rsidRPr="0076116D">
              <w:rPr>
                <w:rFonts w:ascii="Times New Roman" w:hAnsi="Times New Roman"/>
              </w:rPr>
              <w:t>semptomları</w:t>
            </w:r>
            <w:proofErr w:type="gramEnd"/>
            <w:r w:rsidRPr="0076116D">
              <w:rPr>
                <w:rFonts w:ascii="Times New Roman" w:hAnsi="Times New Roman"/>
              </w:rP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995905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8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995905">
        <w:trPr>
          <w:trHeight w:val="709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Okul/kurum içinde mecbur kalmadıkça yüzeylere dokunmamalıdır. Dokunulduğunda el antiseptiği kullanılmalıdır.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995905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8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995905">
        <w:trPr>
          <w:trHeight w:val="668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995905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8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995905">
        <w:trPr>
          <w:trHeight w:val="668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Tüm ziyaretçiler maskeli olarak okul/kurumlara giriş yapmalıdır.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995905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8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995905">
        <w:trPr>
          <w:trHeight w:val="668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Tüm ziyaretçilerin ve tedarikçilerin vücut sıcaklığı ölçülmelidir. Bakanlık genelgesine uygun olarak </w:t>
            </w:r>
            <w:proofErr w:type="gramStart"/>
            <w:smartTag w:uri="urn:schemas-microsoft-com:office:smarttags" w:element="metricconverter">
              <w:smartTagPr>
                <w:attr w:name="ProductID" w:val="37.5 C"/>
              </w:smartTagPr>
              <w:r w:rsidRPr="0076116D">
                <w:rPr>
                  <w:rFonts w:ascii="Times New Roman" w:hAnsi="Times New Roman"/>
                </w:rPr>
                <w:t>37.5</w:t>
              </w:r>
              <w:proofErr w:type="gramEnd"/>
              <w:r w:rsidRPr="0076116D">
                <w:rPr>
                  <w:rFonts w:ascii="Times New Roman" w:hAnsi="Times New Roman"/>
                </w:rPr>
                <w:t xml:space="preserve"> C</w:t>
              </w:r>
            </w:smartTag>
            <w:r w:rsidRPr="0076116D">
              <w:rPr>
                <w:rFonts w:ascii="Times New Roman" w:hAnsi="Times New Roman"/>
              </w:rPr>
              <w:t xml:space="preserve"> ve üzeri ateşi tespit edilen çalışanların İşyerine girişi mümkün olmamalıdır.</w:t>
            </w:r>
            <w:r w:rsidRPr="0076116D">
              <w:t xml:space="preserve"> </w:t>
            </w:r>
            <w:r w:rsidRPr="0076116D">
              <w:rPr>
                <w:rFonts w:ascii="Times New Roman" w:hAnsi="Times New Roman"/>
              </w:rPr>
              <w:t xml:space="preserve">Yüksek </w:t>
            </w:r>
            <w:proofErr w:type="gramStart"/>
            <w:r w:rsidRPr="0076116D">
              <w:rPr>
                <w:rFonts w:ascii="Times New Roman" w:hAnsi="Times New Roman"/>
              </w:rPr>
              <w:t>ateş  tespiti</w:t>
            </w:r>
            <w:proofErr w:type="gramEnd"/>
            <w:r w:rsidRPr="0076116D">
              <w:rPr>
                <w:rFonts w:ascii="Times New Roman" w:hAnsi="Times New Roman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995905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8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995905">
        <w:trPr>
          <w:trHeight w:val="668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okul/kurum  içinde mümkün olduğu kadar kısa süre kalması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995905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8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995905">
        <w:trPr>
          <w:trHeight w:val="668"/>
        </w:trPr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2E6B97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Ziyaretçi kartları temizlik dezenfektasyon </w:t>
            </w:r>
            <w:r w:rsidR="002E6B97">
              <w:rPr>
                <w:rFonts w:ascii="Times New Roman" w:hAnsi="Times New Roman"/>
              </w:rPr>
              <w:t xml:space="preserve">kuralları </w:t>
            </w:r>
            <w:r w:rsidRPr="0076116D">
              <w:rPr>
                <w:rFonts w:ascii="Times New Roman" w:hAnsi="Times New Roman"/>
              </w:rPr>
              <w:t>doğru</w:t>
            </w:r>
            <w:r w:rsidR="002E6B97">
              <w:rPr>
                <w:rFonts w:ascii="Times New Roman" w:hAnsi="Times New Roman"/>
              </w:rPr>
              <w:t>ltusunda</w:t>
            </w:r>
            <w:r w:rsidRPr="0076116D">
              <w:rPr>
                <w:rFonts w:ascii="Times New Roman" w:hAnsi="Times New Roman"/>
              </w:rPr>
              <w:t xml:space="preserve"> </w:t>
            </w:r>
            <w:proofErr w:type="gramStart"/>
            <w:r w:rsidRPr="0076116D">
              <w:rPr>
                <w:rFonts w:ascii="Times New Roman" w:hAnsi="Times New Roman"/>
              </w:rPr>
              <w:t>dezenfekte</w:t>
            </w:r>
            <w:proofErr w:type="gramEnd"/>
            <w:r w:rsidRPr="0076116D">
              <w:rPr>
                <w:rFonts w:ascii="Times New Roman" w:hAnsi="Times New Roman"/>
              </w:rPr>
              <w:t xml:space="preserve"> edilmelidir.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995905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8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995905">
        <w:trPr>
          <w:trHeight w:val="1765"/>
        </w:trPr>
        <w:tc>
          <w:tcPr>
            <w:tcW w:w="10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</w:t>
            </w:r>
            <w:proofErr w:type="spellStart"/>
            <w:r w:rsidRPr="0076116D">
              <w:rPr>
                <w:rFonts w:ascii="Times New Roman" w:hAnsi="Times New Roman"/>
                <w:sz w:val="20"/>
              </w:rPr>
              <w:t>Ziyaretçive</w:t>
            </w:r>
            <w:proofErr w:type="spellEnd"/>
            <w:r w:rsidRPr="0076116D">
              <w:rPr>
                <w:rFonts w:ascii="Times New Roman" w:hAnsi="Times New Roman"/>
                <w:sz w:val="20"/>
              </w:rPr>
              <w:t xml:space="preserve"> Tedarikçi Taahhütnamesini okudum anladım. Alınan tedbirlere uyacağımı ve gerekli itinayı göstereceğimi taahhüt ederim.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>TEDARİKÇİ/ZİYARETÇİ:</w:t>
            </w:r>
          </w:p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D25AA2" w:rsidRPr="0076116D" w:rsidTr="00995905">
        <w:trPr>
          <w:trHeight w:val="1281"/>
        </w:trPr>
        <w:tc>
          <w:tcPr>
            <w:tcW w:w="10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995905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Uğur UYARLAR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 Müdürü</w:t>
            </w:r>
          </w:p>
        </w:tc>
      </w:tr>
    </w:tbl>
    <w:tbl>
      <w:tblPr>
        <w:tblpPr w:leftFromText="141" w:rightFromText="141" w:vertAnchor="text" w:horzAnchor="margin" w:tblpY="-89"/>
        <w:tblOverlap w:val="never"/>
        <w:tblW w:w="10716" w:type="dxa"/>
        <w:tblLook w:val="00A0" w:firstRow="1" w:lastRow="0" w:firstColumn="1" w:lastColumn="0" w:noHBand="0" w:noVBand="0"/>
      </w:tblPr>
      <w:tblGrid>
        <w:gridCol w:w="3506"/>
        <w:gridCol w:w="117"/>
        <w:gridCol w:w="3227"/>
        <w:gridCol w:w="346"/>
        <w:gridCol w:w="3520"/>
      </w:tblGrid>
      <w:tr w:rsidR="00995905" w:rsidRPr="00995905" w:rsidTr="00995905">
        <w:trPr>
          <w:trHeight w:val="356"/>
        </w:trPr>
        <w:tc>
          <w:tcPr>
            <w:tcW w:w="3623" w:type="dxa"/>
            <w:gridSpan w:val="2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shd w:val="clear" w:color="auto" w:fill="C4BC96"/>
            <w:vAlign w:val="center"/>
          </w:tcPr>
          <w:p w:rsidR="00995905" w:rsidRPr="00995905" w:rsidRDefault="00995905" w:rsidP="009959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95905">
              <w:rPr>
                <w:rFonts w:cs="Calibri"/>
                <w:b/>
                <w:u w:val="single"/>
              </w:rPr>
              <w:t>HAZIRLAYAN</w:t>
            </w:r>
          </w:p>
        </w:tc>
        <w:tc>
          <w:tcPr>
            <w:tcW w:w="3573" w:type="dxa"/>
            <w:gridSpan w:val="2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shd w:val="clear" w:color="auto" w:fill="C4BC96"/>
            <w:vAlign w:val="center"/>
          </w:tcPr>
          <w:p w:rsidR="00995905" w:rsidRPr="00995905" w:rsidRDefault="00995905" w:rsidP="009959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95905">
              <w:rPr>
                <w:rFonts w:cs="Calibri"/>
                <w:b/>
                <w:u w:val="single"/>
              </w:rPr>
              <w:t>KONTROL EDEN</w:t>
            </w:r>
          </w:p>
        </w:tc>
        <w:tc>
          <w:tcPr>
            <w:tcW w:w="3520" w:type="dxa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shd w:val="clear" w:color="auto" w:fill="C4BC96"/>
            <w:vAlign w:val="center"/>
          </w:tcPr>
          <w:p w:rsidR="00995905" w:rsidRPr="00995905" w:rsidRDefault="00995905" w:rsidP="009959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</w:rPr>
            </w:pPr>
            <w:r w:rsidRPr="00995905">
              <w:rPr>
                <w:rFonts w:cs="Calibri"/>
                <w:b/>
                <w:u w:val="single"/>
              </w:rPr>
              <w:t>ONAYLAYAN</w:t>
            </w:r>
          </w:p>
        </w:tc>
      </w:tr>
      <w:tr w:rsidR="00995905" w:rsidRPr="00995905" w:rsidTr="00995905">
        <w:trPr>
          <w:trHeight w:val="816"/>
        </w:trPr>
        <w:tc>
          <w:tcPr>
            <w:tcW w:w="3506" w:type="dxa"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995905" w:rsidRPr="00995905" w:rsidRDefault="00995905" w:rsidP="00995905">
            <w:pPr>
              <w:spacing w:after="0" w:line="240" w:lineRule="auto"/>
              <w:jc w:val="center"/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</w:pPr>
            <w:bookmarkStart w:id="0" w:name="_GoBack" w:colFirst="0" w:colLast="2"/>
            <w:r w:rsidRPr="00995905"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  <w:t>ACİL DURUM SORUMLUSU</w:t>
            </w:r>
          </w:p>
          <w:p w:rsidR="00995905" w:rsidRPr="00995905" w:rsidRDefault="00995905" w:rsidP="00995905">
            <w:pPr>
              <w:spacing w:after="0" w:line="240" w:lineRule="auto"/>
              <w:jc w:val="center"/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</w:pPr>
            <w:r w:rsidRPr="00995905"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  <w:t>Murat AYDEMİR</w:t>
            </w:r>
          </w:p>
        </w:tc>
        <w:tc>
          <w:tcPr>
            <w:tcW w:w="3344" w:type="dxa"/>
            <w:gridSpan w:val="2"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995905" w:rsidRPr="00995905" w:rsidRDefault="00995905" w:rsidP="00995905">
            <w:pPr>
              <w:spacing w:after="0" w:line="240" w:lineRule="auto"/>
              <w:jc w:val="center"/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</w:pPr>
            <w:r w:rsidRPr="00995905"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  <w:t>MÜDÜR YARDIMCISI ACİL DURUM EKİP BAŞKANI</w:t>
            </w:r>
          </w:p>
          <w:p w:rsidR="00995905" w:rsidRPr="00995905" w:rsidRDefault="00995905" w:rsidP="00995905">
            <w:pPr>
              <w:spacing w:after="0" w:line="240" w:lineRule="auto"/>
              <w:jc w:val="center"/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</w:pPr>
            <w:r w:rsidRPr="00995905"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  <w:t>Emel DAĞTEKE</w:t>
            </w:r>
          </w:p>
        </w:tc>
        <w:tc>
          <w:tcPr>
            <w:tcW w:w="3866" w:type="dxa"/>
            <w:gridSpan w:val="2"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995905" w:rsidRPr="00995905" w:rsidRDefault="00995905" w:rsidP="00995905">
            <w:pPr>
              <w:spacing w:after="0" w:line="240" w:lineRule="auto"/>
              <w:jc w:val="center"/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</w:pPr>
            <w:r w:rsidRPr="00995905"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  <w:t>OKUL MÜDÜRÜ</w:t>
            </w:r>
          </w:p>
          <w:p w:rsidR="00995905" w:rsidRPr="00995905" w:rsidRDefault="00995905" w:rsidP="00995905">
            <w:pPr>
              <w:spacing w:after="0" w:line="240" w:lineRule="auto"/>
              <w:jc w:val="center"/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</w:pPr>
            <w:r w:rsidRPr="00995905">
              <w:rPr>
                <w:rFonts w:ascii="Times" w:eastAsia="Times" w:hAnsi="Times" w:cs="Tahoma"/>
                <w:bCs/>
                <w:color w:val="000000"/>
                <w:sz w:val="24"/>
                <w:szCs w:val="20"/>
                <w:lang w:eastAsia="tr-TR"/>
              </w:rPr>
              <w:t>Uğur UYARLAR</w:t>
            </w:r>
          </w:p>
        </w:tc>
      </w:tr>
      <w:bookmarkEnd w:id="0"/>
    </w:tbl>
    <w:p w:rsidR="00D25AA2" w:rsidRDefault="00D25AA2" w:rsidP="008E0DCE">
      <w:pPr>
        <w:tabs>
          <w:tab w:val="left" w:pos="9105"/>
        </w:tabs>
      </w:pPr>
    </w:p>
    <w:p w:rsidR="00D25AA2" w:rsidRPr="00B101D7" w:rsidRDefault="00D25AA2" w:rsidP="008E0DCE">
      <w:pPr>
        <w:tabs>
          <w:tab w:val="left" w:pos="9105"/>
        </w:tabs>
      </w:pPr>
      <w:r>
        <w:lastRenderedPageBreak/>
        <w:tab/>
      </w:r>
      <w:r>
        <w:tab/>
      </w:r>
    </w:p>
    <w:sectPr w:rsidR="00D25AA2" w:rsidRPr="00B101D7" w:rsidSect="002F39BE">
      <w:headerReference w:type="default" r:id="rId8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D2" w:rsidRDefault="009435D2" w:rsidP="00506166">
      <w:pPr>
        <w:spacing w:after="0" w:line="240" w:lineRule="auto"/>
      </w:pPr>
      <w:r>
        <w:separator/>
      </w:r>
    </w:p>
  </w:endnote>
  <w:endnote w:type="continuationSeparator" w:id="0">
    <w:p w:rsidR="009435D2" w:rsidRDefault="009435D2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D2" w:rsidRDefault="009435D2" w:rsidP="00506166">
      <w:pPr>
        <w:spacing w:after="0" w:line="240" w:lineRule="auto"/>
      </w:pPr>
      <w:r>
        <w:separator/>
      </w:r>
    </w:p>
  </w:footnote>
  <w:footnote w:type="continuationSeparator" w:id="0">
    <w:p w:rsidR="009435D2" w:rsidRDefault="009435D2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26"/>
      <w:gridCol w:w="6933"/>
      <w:gridCol w:w="2016"/>
    </w:tblGrid>
    <w:tr w:rsidR="00D25AA2" w:rsidRPr="0043514C" w:rsidTr="000B0888">
      <w:trPr>
        <w:trHeight w:val="735"/>
      </w:trPr>
      <w:tc>
        <w:tcPr>
          <w:tcW w:w="0" w:type="auto"/>
        </w:tcPr>
        <w:p w:rsidR="00D25AA2" w:rsidRPr="0043514C" w:rsidRDefault="00995905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885825" cy="885825"/>
                <wp:effectExtent l="0" t="0" r="9525" b="9525"/>
                <wp:docPr id="8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0" w:type="dxa"/>
        </w:tcPr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D25AA2" w:rsidRPr="0043514C" w:rsidRDefault="00995905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Murat Germen Ortaokulu Müdürlüğüne</w:t>
          </w:r>
        </w:p>
        <w:p w:rsidR="00D25AA2" w:rsidRPr="0043514C" w:rsidRDefault="00D25AA2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D25AA2" w:rsidRPr="0043514C" w:rsidRDefault="00D25AA2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76116D">
            <w:rPr>
              <w:color w:val="000000"/>
              <w:sz w:val="28"/>
              <w:szCs w:val="28"/>
            </w:rPr>
            <w:t>ZİYARETÇİ VE TEDARİKÇİ TAAHHÜTNAME FORMU</w:t>
          </w:r>
        </w:p>
      </w:tc>
      <w:tc>
        <w:tcPr>
          <w:tcW w:w="1647" w:type="dxa"/>
        </w:tcPr>
        <w:p w:rsidR="00D25AA2" w:rsidRPr="0043514C" w:rsidRDefault="00995905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143000" cy="981075"/>
                <wp:effectExtent l="0" t="0" r="0" b="9525"/>
                <wp:docPr id="9" name="Resim 9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AA2" w:rsidRDefault="00D25A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0"/>
    <w:rsid w:val="00012AA3"/>
    <w:rsid w:val="000458B8"/>
    <w:rsid w:val="00052701"/>
    <w:rsid w:val="000638C2"/>
    <w:rsid w:val="00086AF0"/>
    <w:rsid w:val="000B0888"/>
    <w:rsid w:val="000B56A9"/>
    <w:rsid w:val="000B56B2"/>
    <w:rsid w:val="000D1978"/>
    <w:rsid w:val="000D7BC4"/>
    <w:rsid w:val="00123FC8"/>
    <w:rsid w:val="0013131C"/>
    <w:rsid w:val="0014421F"/>
    <w:rsid w:val="00161527"/>
    <w:rsid w:val="001708F3"/>
    <w:rsid w:val="00194A26"/>
    <w:rsid w:val="001B0ED7"/>
    <w:rsid w:val="001D6244"/>
    <w:rsid w:val="001D75AB"/>
    <w:rsid w:val="00270F16"/>
    <w:rsid w:val="002753E5"/>
    <w:rsid w:val="00282C95"/>
    <w:rsid w:val="00286F90"/>
    <w:rsid w:val="00291A77"/>
    <w:rsid w:val="002E6B97"/>
    <w:rsid w:val="002F39BE"/>
    <w:rsid w:val="00310771"/>
    <w:rsid w:val="00312D68"/>
    <w:rsid w:val="003326FF"/>
    <w:rsid w:val="00360403"/>
    <w:rsid w:val="003950A3"/>
    <w:rsid w:val="003A52D2"/>
    <w:rsid w:val="003C7E2A"/>
    <w:rsid w:val="0043514C"/>
    <w:rsid w:val="004434B5"/>
    <w:rsid w:val="004744F2"/>
    <w:rsid w:val="004B6BA1"/>
    <w:rsid w:val="00506166"/>
    <w:rsid w:val="0051155A"/>
    <w:rsid w:val="00511FD2"/>
    <w:rsid w:val="005441EF"/>
    <w:rsid w:val="005745AE"/>
    <w:rsid w:val="00596060"/>
    <w:rsid w:val="005F556A"/>
    <w:rsid w:val="006167F2"/>
    <w:rsid w:val="00643168"/>
    <w:rsid w:val="00671BBF"/>
    <w:rsid w:val="006924F4"/>
    <w:rsid w:val="0071451F"/>
    <w:rsid w:val="00717EE4"/>
    <w:rsid w:val="007349E5"/>
    <w:rsid w:val="0076116D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17EAF"/>
    <w:rsid w:val="00832165"/>
    <w:rsid w:val="008350A1"/>
    <w:rsid w:val="00861FB0"/>
    <w:rsid w:val="00870F76"/>
    <w:rsid w:val="0087332B"/>
    <w:rsid w:val="008B40D5"/>
    <w:rsid w:val="008C24D4"/>
    <w:rsid w:val="008D46E4"/>
    <w:rsid w:val="008E0DCE"/>
    <w:rsid w:val="00905A41"/>
    <w:rsid w:val="009102F5"/>
    <w:rsid w:val="00925600"/>
    <w:rsid w:val="00931480"/>
    <w:rsid w:val="009338AA"/>
    <w:rsid w:val="009435D2"/>
    <w:rsid w:val="0098682A"/>
    <w:rsid w:val="009909F4"/>
    <w:rsid w:val="00995905"/>
    <w:rsid w:val="009B667D"/>
    <w:rsid w:val="009C5EA2"/>
    <w:rsid w:val="009C7BEE"/>
    <w:rsid w:val="009F60F4"/>
    <w:rsid w:val="00A00951"/>
    <w:rsid w:val="00A456A0"/>
    <w:rsid w:val="00A71092"/>
    <w:rsid w:val="00A7563E"/>
    <w:rsid w:val="00AA7F14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C95F31"/>
    <w:rsid w:val="00D25AA2"/>
    <w:rsid w:val="00D27B65"/>
    <w:rsid w:val="00D95A29"/>
    <w:rsid w:val="00DC1C26"/>
    <w:rsid w:val="00DD1062"/>
    <w:rsid w:val="00E06DB3"/>
    <w:rsid w:val="00E564B4"/>
    <w:rsid w:val="00E6444C"/>
    <w:rsid w:val="00E7363C"/>
    <w:rsid w:val="00E979C7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5016B5E-B566-4D94-80BC-2015277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5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7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7EE4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DC1C26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aidata</cp:lastModifiedBy>
  <cp:revision>3</cp:revision>
  <cp:lastPrinted>2020-09-30T12:39:00Z</cp:lastPrinted>
  <dcterms:created xsi:type="dcterms:W3CDTF">2020-09-11T10:12:00Z</dcterms:created>
  <dcterms:modified xsi:type="dcterms:W3CDTF">2020-10-01T10:42:00Z</dcterms:modified>
</cp:coreProperties>
</file>